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D0E" w:rsidRDefault="00E3624E" w:rsidP="00A10BFF">
      <w:pPr>
        <w:jc w:val="both"/>
        <w:rPr>
          <w:b/>
          <w:sz w:val="24"/>
          <w:szCs w:val="24"/>
          <w:u w:val="single"/>
        </w:rPr>
      </w:pPr>
      <w:r w:rsidRPr="00A10BFF">
        <w:rPr>
          <w:b/>
          <w:sz w:val="24"/>
          <w:szCs w:val="24"/>
          <w:u w:val="single"/>
        </w:rPr>
        <w:t>Ausschreibung der Schiedsrichtergrundausbildung im Ba</w:t>
      </w:r>
      <w:r w:rsidR="00ED6300">
        <w:rPr>
          <w:b/>
          <w:sz w:val="24"/>
          <w:szCs w:val="24"/>
          <w:u w:val="single"/>
        </w:rPr>
        <w:t>sketballkreis Emscher Lippe 2017</w:t>
      </w:r>
    </w:p>
    <w:p w:rsidR="00ED6300" w:rsidRPr="00A10BFF" w:rsidRDefault="00ED6300" w:rsidP="00ED6300">
      <w:pPr>
        <w:jc w:val="center"/>
        <w:rPr>
          <w:b/>
          <w:sz w:val="24"/>
          <w:szCs w:val="24"/>
          <w:u w:val="single"/>
        </w:rPr>
      </w:pPr>
      <w:r>
        <w:rPr>
          <w:b/>
          <w:sz w:val="24"/>
          <w:szCs w:val="24"/>
          <w:u w:val="single"/>
        </w:rPr>
        <w:t>Lehrgang in Gelsenkirchen</w:t>
      </w:r>
    </w:p>
    <w:p w:rsidR="00A10BFF" w:rsidRDefault="00A10BFF" w:rsidP="00A10BFF">
      <w:pPr>
        <w:tabs>
          <w:tab w:val="left" w:pos="1440"/>
          <w:tab w:val="left" w:pos="3510"/>
        </w:tabs>
        <w:spacing w:after="0" w:line="240" w:lineRule="auto"/>
      </w:pPr>
    </w:p>
    <w:p w:rsidR="00E3624E" w:rsidRPr="00A10BFF" w:rsidRDefault="00E3624E" w:rsidP="00A10BFF">
      <w:pPr>
        <w:jc w:val="both"/>
        <w:rPr>
          <w:rFonts w:cstheme="minorHAnsi"/>
        </w:rPr>
      </w:pPr>
      <w:r w:rsidRPr="00A10BFF">
        <w:rPr>
          <w:rFonts w:cstheme="minorHAnsi"/>
        </w:rPr>
        <w:t xml:space="preserve">Maßgebend ist die offizielle Ausschreibung und die entsprechenden Mitteilungen des Basketballkreises Emscher Lippe (BBKEL), einzusehen unter </w:t>
      </w:r>
      <w:hyperlink r:id="rId7" w:history="1">
        <w:r w:rsidRPr="00A10BFF">
          <w:rPr>
            <w:rStyle w:val="Hyperlink"/>
            <w:rFonts w:cstheme="minorHAnsi"/>
          </w:rPr>
          <w:t>www.bbkel.de</w:t>
        </w:r>
      </w:hyperlink>
      <w:r w:rsidRPr="00A10BFF">
        <w:rPr>
          <w:rFonts w:cstheme="minorHAnsi"/>
        </w:rPr>
        <w:t xml:space="preserve"> .</w:t>
      </w:r>
    </w:p>
    <w:p w:rsidR="00440F48" w:rsidRDefault="00440F48" w:rsidP="00440F48">
      <w:pPr>
        <w:spacing w:after="120" w:line="240" w:lineRule="auto"/>
        <w:jc w:val="both"/>
        <w:rPr>
          <w:rFonts w:cstheme="minorHAnsi"/>
          <w:b/>
        </w:rPr>
      </w:pPr>
      <w:r>
        <w:rPr>
          <w:rFonts w:cstheme="minorHAnsi"/>
          <w:b/>
        </w:rPr>
        <w:t>1. Gebühren</w:t>
      </w:r>
    </w:p>
    <w:p w:rsidR="002B006A" w:rsidRDefault="00440F48" w:rsidP="002B006A">
      <w:pPr>
        <w:shd w:val="clear" w:color="auto" w:fill="FFFFFF"/>
        <w:spacing w:after="100" w:afterAutospacing="1"/>
        <w:rPr>
          <w:rFonts w:cstheme="minorHAnsi"/>
        </w:rPr>
      </w:pPr>
      <w:r w:rsidRPr="00440F48">
        <w:rPr>
          <w:rFonts w:cstheme="minorHAnsi"/>
        </w:rPr>
        <w:t>Die Lehrgangsgebühren</w:t>
      </w:r>
      <w:r w:rsidR="00B34424">
        <w:rPr>
          <w:rFonts w:cstheme="minorHAnsi"/>
        </w:rPr>
        <w:t xml:space="preserve"> </w:t>
      </w:r>
      <w:r w:rsidRPr="00440F48">
        <w:rPr>
          <w:rFonts w:cstheme="minorHAnsi"/>
        </w:rPr>
        <w:t>betragen</w:t>
      </w:r>
      <w:r w:rsidR="009B5D42">
        <w:rPr>
          <w:rFonts w:cstheme="minorHAnsi"/>
        </w:rPr>
        <w:t xml:space="preserve"> je Teilnehmer </w:t>
      </w:r>
      <w:r w:rsidRPr="00440F48">
        <w:rPr>
          <w:rFonts w:cstheme="minorHAnsi"/>
        </w:rPr>
        <w:t xml:space="preserve"> </w:t>
      </w:r>
      <w:r w:rsidR="00035353">
        <w:rPr>
          <w:rFonts w:cstheme="minorHAnsi"/>
          <w:b/>
        </w:rPr>
        <w:t>100</w:t>
      </w:r>
      <w:r w:rsidRPr="00440F48">
        <w:rPr>
          <w:rFonts w:cstheme="minorHAnsi"/>
          <w:b/>
        </w:rPr>
        <w:t>,- €</w:t>
      </w:r>
      <w:r w:rsidRPr="00440F48">
        <w:rPr>
          <w:rFonts w:cstheme="minorHAnsi"/>
        </w:rPr>
        <w:t>.</w:t>
      </w:r>
      <w:r w:rsidR="002B006A">
        <w:rPr>
          <w:rFonts w:cstheme="minorHAnsi"/>
        </w:rPr>
        <w:br/>
        <w:t>Durch die Teilnahmegebühr sind</w:t>
      </w:r>
      <w:r w:rsidR="00534897">
        <w:rPr>
          <w:rFonts w:cstheme="minorHAnsi"/>
        </w:rPr>
        <w:t xml:space="preserve"> inbegriffen:</w:t>
      </w:r>
      <w:r w:rsidR="00534897">
        <w:rPr>
          <w:rFonts w:cstheme="minorHAnsi"/>
        </w:rPr>
        <w:br/>
        <w:t>- alle Ausbildungseinheiten im Rahmen der Grundausbildung</w:t>
      </w:r>
      <w:r w:rsidR="00534897">
        <w:rPr>
          <w:rFonts w:cstheme="minorHAnsi"/>
        </w:rPr>
        <w:br/>
        <w:t>- Literatur: DBB - Offizielle Basketballregeln der FIBA</w:t>
      </w:r>
      <w:r w:rsidR="00534897">
        <w:rPr>
          <w:rFonts w:cstheme="minorHAnsi"/>
        </w:rPr>
        <w:br/>
        <w:t>- Literatur: DBB - Die Technik des Schiedsrichterns</w:t>
      </w:r>
      <w:r w:rsidR="002B006A">
        <w:rPr>
          <w:rFonts w:cstheme="minorHAnsi"/>
        </w:rPr>
        <w:br/>
        <w:t>- offizielles WBV Schiedsrichter-Trikot Pro in grau</w:t>
      </w:r>
      <w:r w:rsidR="00534897">
        <w:rPr>
          <w:rFonts w:cstheme="minorHAnsi"/>
        </w:rPr>
        <w:br/>
        <w:t>- Fox 40 Pfeife</w:t>
      </w:r>
      <w:r w:rsidR="00534897">
        <w:rPr>
          <w:rFonts w:cstheme="minorHAnsi"/>
        </w:rPr>
        <w:br/>
        <w:t>- Pfeifenschnu</w:t>
      </w:r>
      <w:r w:rsidR="002B006A">
        <w:rPr>
          <w:rFonts w:cstheme="minorHAnsi"/>
        </w:rPr>
        <w:t>r</w:t>
      </w:r>
    </w:p>
    <w:p w:rsidR="00E3624E" w:rsidRPr="00380532" w:rsidRDefault="00E13665" w:rsidP="002B006A">
      <w:pPr>
        <w:shd w:val="clear" w:color="auto" w:fill="FFFFFF"/>
        <w:spacing w:after="100" w:afterAutospacing="1"/>
        <w:rPr>
          <w:rFonts w:cstheme="minorHAnsi"/>
          <w:b/>
        </w:rPr>
      </w:pPr>
      <w:r>
        <w:rPr>
          <w:rFonts w:cstheme="minorHAnsi"/>
          <w:b/>
        </w:rPr>
        <w:t>2</w:t>
      </w:r>
      <w:r w:rsidR="00A10BFF" w:rsidRPr="00380532">
        <w:rPr>
          <w:rFonts w:cstheme="minorHAnsi"/>
          <w:b/>
        </w:rPr>
        <w:t xml:space="preserve">. </w:t>
      </w:r>
      <w:r w:rsidR="00E3624E" w:rsidRPr="00380532">
        <w:rPr>
          <w:rFonts w:cstheme="minorHAnsi"/>
          <w:b/>
        </w:rPr>
        <w:t>Zulassungsbedingungen</w:t>
      </w:r>
    </w:p>
    <w:p w:rsidR="00E3624E" w:rsidRDefault="00E3624E" w:rsidP="00380532">
      <w:pPr>
        <w:autoSpaceDE w:val="0"/>
        <w:autoSpaceDN w:val="0"/>
        <w:adjustRightInd w:val="0"/>
        <w:spacing w:after="0"/>
        <w:jc w:val="both"/>
        <w:rPr>
          <w:rFonts w:cstheme="minorHAnsi"/>
        </w:rPr>
      </w:pPr>
      <w:r w:rsidRPr="00A10BFF">
        <w:rPr>
          <w:rFonts w:cstheme="minorHAnsi"/>
        </w:rPr>
        <w:t>Für die Schiedsrichtergrundausbildung gelten grundsätzlich folgende Zulassungsbedingungen:</w:t>
      </w:r>
    </w:p>
    <w:p w:rsidR="00A10BFF" w:rsidRPr="00A10BFF" w:rsidRDefault="00A10BFF" w:rsidP="00973C57">
      <w:pPr>
        <w:autoSpaceDE w:val="0"/>
        <w:autoSpaceDN w:val="0"/>
        <w:adjustRightInd w:val="0"/>
        <w:spacing w:after="0" w:line="240" w:lineRule="auto"/>
        <w:jc w:val="both"/>
        <w:rPr>
          <w:rFonts w:cstheme="minorHAnsi"/>
        </w:rPr>
      </w:pPr>
    </w:p>
    <w:p w:rsidR="00440F48" w:rsidRDefault="00440F48" w:rsidP="00380532">
      <w:pPr>
        <w:pStyle w:val="Listenabsatz"/>
        <w:numPr>
          <w:ilvl w:val="1"/>
          <w:numId w:val="11"/>
        </w:numPr>
        <w:autoSpaceDE w:val="0"/>
        <w:autoSpaceDN w:val="0"/>
        <w:adjustRightInd w:val="0"/>
        <w:spacing w:after="0"/>
        <w:jc w:val="both"/>
        <w:rPr>
          <w:rFonts w:cstheme="minorHAnsi"/>
        </w:rPr>
      </w:pPr>
      <w:r>
        <w:rPr>
          <w:rFonts w:cstheme="minorHAnsi"/>
        </w:rPr>
        <w:t>Mindestens Vollendung des 15. Lebensjahres im Prüfungsjahr</w:t>
      </w:r>
    </w:p>
    <w:p w:rsidR="00454DFB" w:rsidRDefault="00E3624E" w:rsidP="00380532">
      <w:pPr>
        <w:pStyle w:val="Listenabsatz"/>
        <w:numPr>
          <w:ilvl w:val="1"/>
          <w:numId w:val="11"/>
        </w:numPr>
        <w:autoSpaceDE w:val="0"/>
        <w:autoSpaceDN w:val="0"/>
        <w:adjustRightInd w:val="0"/>
        <w:spacing w:after="0"/>
        <w:jc w:val="both"/>
        <w:rPr>
          <w:rFonts w:cstheme="minorHAnsi"/>
        </w:rPr>
      </w:pPr>
      <w:r w:rsidRPr="00380532">
        <w:rPr>
          <w:rFonts w:cstheme="minorHAnsi"/>
        </w:rPr>
        <w:t>Anmeldung</w:t>
      </w:r>
      <w:r w:rsidR="00440F48">
        <w:rPr>
          <w:rFonts w:cstheme="minorHAnsi"/>
        </w:rPr>
        <w:t xml:space="preserve"> </w:t>
      </w:r>
      <w:r w:rsidRPr="00380532">
        <w:rPr>
          <w:rFonts w:cstheme="minorHAnsi"/>
        </w:rPr>
        <w:t>über das Teilnahmeformular</w:t>
      </w:r>
      <w:r w:rsidR="00B740C9">
        <w:rPr>
          <w:rFonts w:cstheme="minorHAnsi"/>
        </w:rPr>
        <w:t xml:space="preserve"> bis Sonntag, den</w:t>
      </w:r>
      <w:r w:rsidR="00963D2A">
        <w:rPr>
          <w:rFonts w:cstheme="minorHAnsi"/>
        </w:rPr>
        <w:t xml:space="preserve"> </w:t>
      </w:r>
      <w:r w:rsidR="00B24991">
        <w:rPr>
          <w:rFonts w:cstheme="minorHAnsi"/>
        </w:rPr>
        <w:t>02</w:t>
      </w:r>
      <w:r w:rsidR="00ED6300">
        <w:rPr>
          <w:rFonts w:cstheme="minorHAnsi"/>
        </w:rPr>
        <w:t>.04.2017</w:t>
      </w:r>
      <w:r w:rsidR="00454DFB">
        <w:rPr>
          <w:rFonts w:cstheme="minorHAnsi"/>
        </w:rPr>
        <w:t xml:space="preserve"> beim </w:t>
      </w:r>
      <w:r w:rsidR="00B66C52">
        <w:rPr>
          <w:rFonts w:cstheme="minorHAnsi"/>
        </w:rPr>
        <w:t>Kreisschiedsrichterwart.</w:t>
      </w:r>
      <w:r w:rsidR="00454DFB">
        <w:rPr>
          <w:rFonts w:cstheme="minorHAnsi"/>
        </w:rPr>
        <w:t xml:space="preserve"> Mail:</w:t>
      </w:r>
      <w:r w:rsidR="00454DFB">
        <w:rPr>
          <w:rFonts w:cstheme="minorHAnsi"/>
        </w:rPr>
        <w:tab/>
      </w:r>
      <w:hyperlink r:id="rId8" w:history="1">
        <w:r w:rsidR="00035353" w:rsidRPr="00A9496C">
          <w:rPr>
            <w:rStyle w:val="Hyperlink"/>
            <w:rFonts w:cstheme="minorHAnsi"/>
          </w:rPr>
          <w:t>sr-wart@bbkel.de</w:t>
        </w:r>
      </w:hyperlink>
    </w:p>
    <w:p w:rsidR="00E3624E" w:rsidRPr="00380532" w:rsidRDefault="00454DFB" w:rsidP="00454DFB">
      <w:pPr>
        <w:pStyle w:val="Listenabsatz"/>
        <w:autoSpaceDE w:val="0"/>
        <w:autoSpaceDN w:val="0"/>
        <w:adjustRightInd w:val="0"/>
        <w:spacing w:after="0"/>
        <w:jc w:val="both"/>
        <w:rPr>
          <w:rFonts w:cstheme="minorHAnsi"/>
        </w:rPr>
      </w:pPr>
      <w:r>
        <w:rPr>
          <w:rFonts w:cstheme="minorHAnsi"/>
        </w:rPr>
        <w:t>Das Formular kann von der Homep</w:t>
      </w:r>
      <w:r w:rsidR="00C03744">
        <w:rPr>
          <w:rFonts w:cstheme="minorHAnsi"/>
        </w:rPr>
        <w:t>age des Kreises heruntergeladen (</w:t>
      </w:r>
      <w:hyperlink r:id="rId9" w:history="1">
        <w:r w:rsidR="00C03744">
          <w:rPr>
            <w:rStyle w:val="Hyperlink"/>
            <w:rFonts w:cstheme="minorHAnsi"/>
          </w:rPr>
          <w:t>Downloadbereich</w:t>
        </w:r>
      </w:hyperlink>
      <w:r w:rsidR="00C03744">
        <w:rPr>
          <w:rFonts w:cstheme="minorHAnsi"/>
        </w:rPr>
        <w:t xml:space="preserve">) </w:t>
      </w:r>
      <w:r>
        <w:rPr>
          <w:rFonts w:cstheme="minorHAnsi"/>
        </w:rPr>
        <w:t xml:space="preserve">bzw. beim Kreisschiedsrichterwart bei Bedarf per Mail </w:t>
      </w:r>
      <w:hyperlink r:id="rId10" w:history="1">
        <w:r w:rsidR="00C03744" w:rsidRPr="00A9496C">
          <w:rPr>
            <w:rStyle w:val="Hyperlink"/>
            <w:rFonts w:cstheme="minorHAnsi"/>
          </w:rPr>
          <w:t>sr-wart@bbkel.de</w:t>
        </w:r>
      </w:hyperlink>
      <w:r w:rsidR="00C03744">
        <w:rPr>
          <w:rStyle w:val="Hyperlink"/>
          <w:rFonts w:cstheme="minorHAnsi"/>
        </w:rPr>
        <w:t xml:space="preserve"> </w:t>
      </w:r>
      <w:r>
        <w:rPr>
          <w:rFonts w:cstheme="minorHAnsi"/>
        </w:rPr>
        <w:t>angefordert werden.</w:t>
      </w:r>
      <w:r w:rsidR="00B740C9">
        <w:rPr>
          <w:rFonts w:cstheme="minorHAnsi"/>
        </w:rPr>
        <w:t xml:space="preserve"> </w:t>
      </w:r>
    </w:p>
    <w:p w:rsidR="00380532" w:rsidRPr="00380532" w:rsidRDefault="00E3624E" w:rsidP="00380532">
      <w:pPr>
        <w:pStyle w:val="Listenabsatz"/>
        <w:numPr>
          <w:ilvl w:val="1"/>
          <w:numId w:val="11"/>
        </w:numPr>
        <w:autoSpaceDE w:val="0"/>
        <w:autoSpaceDN w:val="0"/>
        <w:adjustRightInd w:val="0"/>
        <w:spacing w:after="0"/>
        <w:jc w:val="both"/>
        <w:rPr>
          <w:rFonts w:cstheme="minorHAnsi"/>
        </w:rPr>
      </w:pPr>
      <w:r w:rsidRPr="00380532">
        <w:rPr>
          <w:rFonts w:cstheme="minorHAnsi"/>
        </w:rPr>
        <w:t xml:space="preserve">Zahlungseingang der </w:t>
      </w:r>
      <w:r w:rsidR="009B5D42">
        <w:rPr>
          <w:rFonts w:cstheme="minorHAnsi"/>
        </w:rPr>
        <w:t>Gesamtg</w:t>
      </w:r>
      <w:r w:rsidR="00440F48">
        <w:rPr>
          <w:rFonts w:cstheme="minorHAnsi"/>
        </w:rPr>
        <w:t>ebühr</w:t>
      </w:r>
      <w:r w:rsidR="009B5D42">
        <w:rPr>
          <w:rFonts w:cstheme="minorHAnsi"/>
        </w:rPr>
        <w:t xml:space="preserve"> (je Teilnehmer  </w:t>
      </w:r>
      <w:r w:rsidR="00035353">
        <w:rPr>
          <w:rFonts w:cstheme="minorHAnsi"/>
          <w:b/>
        </w:rPr>
        <w:t>100</w:t>
      </w:r>
      <w:r w:rsidR="00440F48" w:rsidRPr="00440F48">
        <w:rPr>
          <w:rFonts w:cstheme="minorHAnsi"/>
          <w:b/>
        </w:rPr>
        <w:t>,- €</w:t>
      </w:r>
      <w:r w:rsidR="009B5D42">
        <w:rPr>
          <w:rFonts w:cstheme="minorHAnsi"/>
          <w:b/>
        </w:rPr>
        <w:t>)</w:t>
      </w:r>
      <w:r w:rsidRPr="00380532">
        <w:rPr>
          <w:rFonts w:cstheme="minorHAnsi"/>
        </w:rPr>
        <w:t xml:space="preserve"> </w:t>
      </w:r>
      <w:r w:rsidR="00440F48">
        <w:rPr>
          <w:rFonts w:cstheme="minorHAnsi"/>
        </w:rPr>
        <w:t xml:space="preserve"> </w:t>
      </w:r>
      <w:r w:rsidRPr="00380532">
        <w:rPr>
          <w:rFonts w:cstheme="minorHAnsi"/>
        </w:rPr>
        <w:t>auf das Konto des BBKEL</w:t>
      </w:r>
      <w:r w:rsidR="00973C57" w:rsidRPr="00380532">
        <w:rPr>
          <w:rFonts w:cstheme="minorHAnsi"/>
        </w:rPr>
        <w:t xml:space="preserve"> unter</w:t>
      </w:r>
      <w:r w:rsidR="00380532" w:rsidRPr="00380532">
        <w:rPr>
          <w:rFonts w:cstheme="minorHAnsi"/>
        </w:rPr>
        <w:t xml:space="preserve"> </w:t>
      </w:r>
    </w:p>
    <w:p w:rsidR="00380532" w:rsidRDefault="00973C57" w:rsidP="00380532">
      <w:pPr>
        <w:autoSpaceDE w:val="0"/>
        <w:autoSpaceDN w:val="0"/>
        <w:adjustRightInd w:val="0"/>
        <w:spacing w:after="0" w:line="240" w:lineRule="auto"/>
        <w:ind w:left="360" w:firstLine="348"/>
        <w:jc w:val="both"/>
        <w:rPr>
          <w:rFonts w:cstheme="minorHAnsi"/>
          <w:i/>
        </w:rPr>
      </w:pPr>
      <w:r w:rsidRPr="00380532">
        <w:rPr>
          <w:rFonts w:cstheme="minorHAnsi"/>
          <w:i/>
        </w:rPr>
        <w:t xml:space="preserve">Basketballkreis Emscher Lippe - Volksbank eG Dorsten - BLZ:42662320 - </w:t>
      </w:r>
      <w:r w:rsidR="00380532" w:rsidRPr="00380532">
        <w:rPr>
          <w:rFonts w:cstheme="minorHAnsi"/>
          <w:i/>
        </w:rPr>
        <w:t xml:space="preserve">Kto.Nr.324 681 </w:t>
      </w:r>
      <w:r w:rsidRPr="00380532">
        <w:rPr>
          <w:rFonts w:cstheme="minorHAnsi"/>
          <w:i/>
        </w:rPr>
        <w:t>500</w:t>
      </w:r>
      <w:r w:rsidR="00380532" w:rsidRPr="00380532">
        <w:rPr>
          <w:rFonts w:cstheme="minorHAnsi"/>
          <w:i/>
        </w:rPr>
        <w:t xml:space="preserve"> </w:t>
      </w:r>
    </w:p>
    <w:p w:rsidR="00454DFB" w:rsidRPr="00380532" w:rsidRDefault="00454DFB" w:rsidP="00380532">
      <w:pPr>
        <w:autoSpaceDE w:val="0"/>
        <w:autoSpaceDN w:val="0"/>
        <w:adjustRightInd w:val="0"/>
        <w:spacing w:after="0" w:line="240" w:lineRule="auto"/>
        <w:ind w:left="360" w:firstLine="348"/>
        <w:jc w:val="both"/>
        <w:rPr>
          <w:rFonts w:cstheme="minorHAnsi"/>
          <w:i/>
        </w:rPr>
      </w:pPr>
      <w:r>
        <w:rPr>
          <w:rFonts w:cstheme="minorHAnsi"/>
          <w:i/>
        </w:rPr>
        <w:t>Verwendungszweck:  "SR-</w:t>
      </w:r>
      <w:proofErr w:type="spellStart"/>
      <w:r>
        <w:rPr>
          <w:rFonts w:cstheme="minorHAnsi"/>
          <w:i/>
        </w:rPr>
        <w:t>Ausb</w:t>
      </w:r>
      <w:proofErr w:type="spellEnd"/>
      <w:r>
        <w:rPr>
          <w:rFonts w:cstheme="minorHAnsi"/>
          <w:i/>
        </w:rPr>
        <w:t>. 201</w:t>
      </w:r>
      <w:r w:rsidR="00ED6300">
        <w:rPr>
          <w:rFonts w:cstheme="minorHAnsi"/>
          <w:i/>
        </w:rPr>
        <w:t>7</w:t>
      </w:r>
      <w:r>
        <w:rPr>
          <w:rFonts w:cstheme="minorHAnsi"/>
          <w:i/>
        </w:rPr>
        <w:t>“ &amp; „Vereinsname“</w:t>
      </w:r>
    </w:p>
    <w:p w:rsidR="00380532" w:rsidRPr="00380532" w:rsidRDefault="00380532" w:rsidP="00380532">
      <w:pPr>
        <w:autoSpaceDE w:val="0"/>
        <w:autoSpaceDN w:val="0"/>
        <w:adjustRightInd w:val="0"/>
        <w:spacing w:after="0" w:line="240" w:lineRule="auto"/>
        <w:jc w:val="both"/>
        <w:rPr>
          <w:rFonts w:cstheme="minorHAnsi"/>
          <w:i/>
          <w:sz w:val="10"/>
          <w:szCs w:val="10"/>
        </w:rPr>
      </w:pPr>
    </w:p>
    <w:p w:rsidR="00E3624E" w:rsidRPr="00A10BFF" w:rsidRDefault="00973C57" w:rsidP="00380532">
      <w:pPr>
        <w:autoSpaceDE w:val="0"/>
        <w:autoSpaceDN w:val="0"/>
        <w:adjustRightInd w:val="0"/>
        <w:spacing w:after="0" w:line="240" w:lineRule="auto"/>
        <w:ind w:left="360"/>
        <w:jc w:val="both"/>
        <w:rPr>
          <w:rFonts w:cstheme="minorHAnsi"/>
        </w:rPr>
      </w:pPr>
      <w:r w:rsidRPr="00A10BFF">
        <w:rPr>
          <w:rFonts w:cstheme="minorHAnsi"/>
        </w:rPr>
        <w:t>Eine Anmeldung erlangt nur bei Erfüllung der beiden Punkte Gültigkeit. Die Teilnehmerzahl  ist auf 25 begrenzt. Der BBKEL hält sich das Recht vor, bei geringen Teilnehmerzahlen die in der beigefügten Übersicht aufgeführten Lehrgänge und die Prüfung kurzfristig abzusagen. Bereits gezahlte Teilnahmegebühren werden den Teilnehmern in diesem Fall unaufgefordert erstattet.</w:t>
      </w:r>
      <w:r w:rsidR="00534897">
        <w:rPr>
          <w:rFonts w:cstheme="minorHAnsi"/>
        </w:rPr>
        <w:t xml:space="preserve"> Anmeldungen werden in der Reihenfolge ihres Eingangs berücksichtigt.</w:t>
      </w:r>
    </w:p>
    <w:p w:rsidR="00380532" w:rsidRDefault="00380532" w:rsidP="00380532">
      <w:pPr>
        <w:pStyle w:val="Listenabsatz"/>
        <w:autoSpaceDE w:val="0"/>
        <w:autoSpaceDN w:val="0"/>
        <w:adjustRightInd w:val="0"/>
        <w:spacing w:after="0"/>
        <w:jc w:val="both"/>
        <w:rPr>
          <w:rFonts w:cstheme="minorHAnsi"/>
        </w:rPr>
      </w:pPr>
    </w:p>
    <w:p w:rsidR="00380532" w:rsidRPr="00380532" w:rsidRDefault="00380532" w:rsidP="00380532">
      <w:pPr>
        <w:pStyle w:val="Listenabsatz"/>
        <w:numPr>
          <w:ilvl w:val="1"/>
          <w:numId w:val="11"/>
        </w:numPr>
        <w:autoSpaceDE w:val="0"/>
        <w:autoSpaceDN w:val="0"/>
        <w:adjustRightInd w:val="0"/>
        <w:spacing w:after="0"/>
        <w:jc w:val="both"/>
        <w:rPr>
          <w:rFonts w:cstheme="minorHAnsi"/>
        </w:rPr>
      </w:pPr>
      <w:r w:rsidRPr="00380532">
        <w:rPr>
          <w:rFonts w:cstheme="minorHAnsi"/>
        </w:rPr>
        <w:t xml:space="preserve">Für die Zulassung zur theoretischen Prüfung ist die </w:t>
      </w:r>
      <w:r w:rsidRPr="00534897">
        <w:rPr>
          <w:rFonts w:cstheme="minorHAnsi"/>
          <w:b/>
          <w:u w:val="single"/>
        </w:rPr>
        <w:t>vollständige</w:t>
      </w:r>
      <w:r w:rsidRPr="00380532">
        <w:rPr>
          <w:rFonts w:cstheme="minorHAnsi"/>
        </w:rPr>
        <w:t xml:space="preserve"> und </w:t>
      </w:r>
      <w:r w:rsidRPr="00534897">
        <w:rPr>
          <w:rFonts w:cstheme="minorHAnsi"/>
          <w:b/>
          <w:u w:val="single"/>
        </w:rPr>
        <w:t>pünktliche</w:t>
      </w:r>
      <w:r w:rsidRPr="00380532">
        <w:rPr>
          <w:rFonts w:cstheme="minorHAnsi"/>
        </w:rPr>
        <w:t xml:space="preserve"> Teilnahme an </w:t>
      </w:r>
      <w:r w:rsidRPr="00534897">
        <w:rPr>
          <w:rFonts w:cstheme="minorHAnsi"/>
          <w:b/>
          <w:u w:val="single"/>
        </w:rPr>
        <w:t>allen</w:t>
      </w:r>
      <w:r w:rsidRPr="00380532">
        <w:rPr>
          <w:rFonts w:cstheme="minorHAnsi"/>
        </w:rPr>
        <w:t xml:space="preserve"> Lehrgangsterminen verpflichtend.</w:t>
      </w:r>
    </w:p>
    <w:p w:rsidR="00380532" w:rsidRPr="00380532" w:rsidRDefault="00380532" w:rsidP="00380532">
      <w:pPr>
        <w:autoSpaceDE w:val="0"/>
        <w:autoSpaceDN w:val="0"/>
        <w:adjustRightInd w:val="0"/>
        <w:spacing w:after="0"/>
        <w:ind w:left="360"/>
        <w:jc w:val="both"/>
        <w:rPr>
          <w:rFonts w:cstheme="minorHAnsi"/>
        </w:rPr>
      </w:pPr>
    </w:p>
    <w:p w:rsidR="00380532" w:rsidRPr="00380532" w:rsidRDefault="00380532" w:rsidP="00380532">
      <w:pPr>
        <w:jc w:val="both"/>
        <w:rPr>
          <w:rFonts w:cstheme="minorHAnsi"/>
        </w:rPr>
      </w:pPr>
      <w:r w:rsidRPr="00380532">
        <w:rPr>
          <w:rFonts w:cstheme="minorHAnsi"/>
        </w:rPr>
        <w:t>Die Zulassung zu der Schiedsrichtergrundausbildung setzt die Beachtung und Einhaltung der folgenden Punkte voraus:</w:t>
      </w:r>
    </w:p>
    <w:p w:rsidR="00380532" w:rsidRPr="00380532" w:rsidRDefault="00380532" w:rsidP="00380532">
      <w:pPr>
        <w:pStyle w:val="Listenabsatz"/>
        <w:numPr>
          <w:ilvl w:val="1"/>
          <w:numId w:val="11"/>
        </w:numPr>
        <w:jc w:val="both"/>
        <w:rPr>
          <w:rFonts w:cstheme="minorHAnsi"/>
        </w:rPr>
      </w:pPr>
      <w:r w:rsidRPr="00380532">
        <w:rPr>
          <w:rFonts w:cstheme="minorHAnsi"/>
        </w:rPr>
        <w:t>Die Anfahrten zu den Lehrgängen erfolg</w:t>
      </w:r>
      <w:r w:rsidR="00B34424">
        <w:rPr>
          <w:rFonts w:cstheme="minorHAnsi"/>
        </w:rPr>
        <w:t>en</w:t>
      </w:r>
      <w:r w:rsidRPr="00380532">
        <w:rPr>
          <w:rFonts w:cstheme="minorHAnsi"/>
        </w:rPr>
        <w:t xml:space="preserve"> eigenverantwortlich durch die Teilnehmer. Es werden keine Fahrtkosten erstattet. Seitens des BBKEL besteht somit Haftungsausschluss.</w:t>
      </w:r>
    </w:p>
    <w:p w:rsidR="00534897" w:rsidRPr="009F5910" w:rsidRDefault="00380532" w:rsidP="00472F10">
      <w:pPr>
        <w:pStyle w:val="Listenabsatz"/>
        <w:numPr>
          <w:ilvl w:val="1"/>
          <w:numId w:val="11"/>
        </w:numPr>
        <w:spacing w:after="120"/>
        <w:ind w:left="714" w:hanging="357"/>
        <w:jc w:val="both"/>
        <w:rPr>
          <w:rFonts w:cstheme="minorHAnsi"/>
          <w:b/>
        </w:rPr>
      </w:pPr>
      <w:r w:rsidRPr="009F5910">
        <w:rPr>
          <w:rFonts w:cstheme="minorHAnsi"/>
        </w:rPr>
        <w:t>Der/Die Ausbilder sind dazu berechtigt bei Erfordernis entsprechende Einzelfallentscheidungen vor Ort zu treffen (z.B. Änderungen im Zeitplan, Ausschluss Teilnehmer vom Lehrgang aus disziplinarischen Gründen, usw.)</w:t>
      </w:r>
      <w:r w:rsidR="00534897" w:rsidRPr="009F5910">
        <w:rPr>
          <w:rFonts w:cstheme="minorHAnsi"/>
          <w:b/>
        </w:rPr>
        <w:br w:type="page"/>
      </w:r>
    </w:p>
    <w:p w:rsidR="004D3B9C" w:rsidRPr="004D3B9C" w:rsidRDefault="00E13665" w:rsidP="008E3272">
      <w:pPr>
        <w:pStyle w:val="Listenabsatz"/>
        <w:autoSpaceDE w:val="0"/>
        <w:autoSpaceDN w:val="0"/>
        <w:adjustRightInd w:val="0"/>
        <w:spacing w:after="120" w:line="360" w:lineRule="auto"/>
        <w:ind w:left="0"/>
        <w:rPr>
          <w:rFonts w:cstheme="minorHAnsi"/>
          <w:b/>
        </w:rPr>
      </w:pPr>
      <w:r>
        <w:rPr>
          <w:rFonts w:cstheme="minorHAnsi"/>
          <w:b/>
        </w:rPr>
        <w:lastRenderedPageBreak/>
        <w:t>3</w:t>
      </w:r>
      <w:r w:rsidR="008E3272">
        <w:rPr>
          <w:rFonts w:cstheme="minorHAnsi"/>
          <w:b/>
        </w:rPr>
        <w:t>. Grundsätze / Vorgaben</w:t>
      </w:r>
    </w:p>
    <w:p w:rsidR="004D3B9C" w:rsidRPr="008E3272" w:rsidRDefault="004D3B9C" w:rsidP="008E3272">
      <w:pPr>
        <w:pStyle w:val="Listenabsatz"/>
        <w:numPr>
          <w:ilvl w:val="0"/>
          <w:numId w:val="14"/>
        </w:numPr>
        <w:autoSpaceDE w:val="0"/>
        <w:autoSpaceDN w:val="0"/>
        <w:adjustRightInd w:val="0"/>
        <w:spacing w:after="0" w:line="240" w:lineRule="auto"/>
        <w:rPr>
          <w:rFonts w:cstheme="minorHAnsi"/>
        </w:rPr>
      </w:pPr>
      <w:r w:rsidRPr="008E3272">
        <w:rPr>
          <w:rFonts w:cstheme="minorHAnsi"/>
          <w:b/>
          <w:bCs/>
        </w:rPr>
        <w:t xml:space="preserve">vollständige </w:t>
      </w:r>
      <w:r w:rsidRPr="008E3272">
        <w:rPr>
          <w:rFonts w:cstheme="minorHAnsi"/>
        </w:rPr>
        <w:t xml:space="preserve">Teilnahme </w:t>
      </w:r>
      <w:r w:rsidR="002B006A">
        <w:rPr>
          <w:rFonts w:cstheme="minorHAnsi"/>
        </w:rPr>
        <w:t>an allen</w:t>
      </w:r>
      <w:r w:rsidRPr="008E3272">
        <w:rPr>
          <w:rFonts w:cstheme="minorHAnsi"/>
        </w:rPr>
        <w:t xml:space="preserve"> Modul</w:t>
      </w:r>
      <w:r w:rsidR="002B006A">
        <w:rPr>
          <w:rFonts w:cstheme="minorHAnsi"/>
        </w:rPr>
        <w:t>en</w:t>
      </w:r>
      <w:r w:rsidRPr="008E3272">
        <w:rPr>
          <w:rFonts w:cstheme="minorHAnsi"/>
        </w:rPr>
        <w:t>.</w:t>
      </w:r>
    </w:p>
    <w:p w:rsidR="004D3B9C" w:rsidRDefault="004D3B9C" w:rsidP="008E3272">
      <w:pPr>
        <w:pStyle w:val="Listenabsatz"/>
        <w:numPr>
          <w:ilvl w:val="0"/>
          <w:numId w:val="14"/>
        </w:numPr>
        <w:autoSpaceDE w:val="0"/>
        <w:autoSpaceDN w:val="0"/>
        <w:adjustRightInd w:val="0"/>
        <w:spacing w:after="0" w:line="240" w:lineRule="auto"/>
        <w:rPr>
          <w:rFonts w:cstheme="minorHAnsi"/>
        </w:rPr>
      </w:pPr>
      <w:r w:rsidRPr="008E3272">
        <w:rPr>
          <w:rFonts w:cstheme="minorHAnsi"/>
        </w:rPr>
        <w:t>Sport</w:t>
      </w:r>
      <w:r w:rsidR="002B006A">
        <w:rPr>
          <w:rFonts w:cstheme="minorHAnsi"/>
        </w:rPr>
        <w:t>be</w:t>
      </w:r>
      <w:r w:rsidRPr="008E3272">
        <w:rPr>
          <w:rFonts w:cstheme="minorHAnsi"/>
        </w:rPr>
        <w:t xml:space="preserve">kleidung für die Praxiseinheiten </w:t>
      </w:r>
      <w:r w:rsidR="002B006A">
        <w:rPr>
          <w:rFonts w:cstheme="minorHAnsi"/>
        </w:rPr>
        <w:t>ist</w:t>
      </w:r>
      <w:r w:rsidR="00534897">
        <w:rPr>
          <w:rFonts w:cstheme="minorHAnsi"/>
        </w:rPr>
        <w:t xml:space="preserve"> </w:t>
      </w:r>
      <w:r w:rsidRPr="008E3272">
        <w:rPr>
          <w:rFonts w:cstheme="minorHAnsi"/>
        </w:rPr>
        <w:t>mit</w:t>
      </w:r>
      <w:r w:rsidR="00534897">
        <w:rPr>
          <w:rFonts w:cstheme="minorHAnsi"/>
        </w:rPr>
        <w:t>zu</w:t>
      </w:r>
      <w:r w:rsidRPr="008E3272">
        <w:rPr>
          <w:rFonts w:cstheme="minorHAnsi"/>
        </w:rPr>
        <w:t>bringen</w:t>
      </w:r>
    </w:p>
    <w:p w:rsidR="00035353" w:rsidRPr="008E3272" w:rsidRDefault="00035353" w:rsidP="008E3272">
      <w:pPr>
        <w:pStyle w:val="Listenabsatz"/>
        <w:numPr>
          <w:ilvl w:val="0"/>
          <w:numId w:val="14"/>
        </w:numPr>
        <w:autoSpaceDE w:val="0"/>
        <w:autoSpaceDN w:val="0"/>
        <w:adjustRightInd w:val="0"/>
        <w:spacing w:after="0" w:line="240" w:lineRule="auto"/>
        <w:rPr>
          <w:rFonts w:cstheme="minorHAnsi"/>
        </w:rPr>
      </w:pPr>
      <w:r>
        <w:rPr>
          <w:rFonts w:cstheme="minorHAnsi"/>
        </w:rPr>
        <w:t>Schreibutensilien für die Theorieeinheiten ist mitzubringen</w:t>
      </w:r>
    </w:p>
    <w:p w:rsidR="004D3B9C" w:rsidRPr="008E3272" w:rsidRDefault="004D3B9C" w:rsidP="008E3272">
      <w:pPr>
        <w:pStyle w:val="Listenabsatz"/>
        <w:numPr>
          <w:ilvl w:val="0"/>
          <w:numId w:val="14"/>
        </w:numPr>
        <w:autoSpaceDE w:val="0"/>
        <w:autoSpaceDN w:val="0"/>
        <w:adjustRightInd w:val="0"/>
        <w:spacing w:after="0" w:line="240" w:lineRule="auto"/>
        <w:rPr>
          <w:rFonts w:cstheme="minorHAnsi"/>
        </w:rPr>
      </w:pPr>
      <w:r w:rsidRPr="008E3272">
        <w:rPr>
          <w:rFonts w:cstheme="minorHAnsi"/>
        </w:rPr>
        <w:t xml:space="preserve">Körperliche Fitness und </w:t>
      </w:r>
      <w:r w:rsidRPr="008E3272">
        <w:rPr>
          <w:rFonts w:cstheme="minorHAnsi"/>
          <w:b/>
          <w:bCs/>
        </w:rPr>
        <w:t>aktive Teilnahme</w:t>
      </w:r>
      <w:r w:rsidRPr="008E3272">
        <w:rPr>
          <w:rFonts w:cstheme="minorHAnsi"/>
        </w:rPr>
        <w:t>!</w:t>
      </w:r>
    </w:p>
    <w:p w:rsidR="004D3B9C" w:rsidRPr="008E3272" w:rsidRDefault="004D3B9C" w:rsidP="008E3272">
      <w:pPr>
        <w:pStyle w:val="Listenabsatz"/>
        <w:numPr>
          <w:ilvl w:val="0"/>
          <w:numId w:val="14"/>
        </w:numPr>
        <w:autoSpaceDE w:val="0"/>
        <w:autoSpaceDN w:val="0"/>
        <w:adjustRightInd w:val="0"/>
        <w:spacing w:after="0" w:line="240" w:lineRule="auto"/>
        <w:rPr>
          <w:rFonts w:cstheme="minorHAnsi"/>
        </w:rPr>
      </w:pPr>
      <w:r w:rsidRPr="008E3272">
        <w:rPr>
          <w:rFonts w:cstheme="minorHAnsi"/>
        </w:rPr>
        <w:t>Ein eigener Basketball ist mitzubringen.</w:t>
      </w:r>
    </w:p>
    <w:p w:rsidR="004D3B9C" w:rsidRPr="008E3272" w:rsidRDefault="004D3B9C" w:rsidP="008E3272">
      <w:pPr>
        <w:pStyle w:val="Listenabsatz"/>
        <w:numPr>
          <w:ilvl w:val="0"/>
          <w:numId w:val="14"/>
        </w:numPr>
        <w:autoSpaceDE w:val="0"/>
        <w:autoSpaceDN w:val="0"/>
        <w:adjustRightInd w:val="0"/>
        <w:spacing w:after="0" w:line="240" w:lineRule="auto"/>
        <w:rPr>
          <w:rFonts w:cstheme="minorHAnsi"/>
        </w:rPr>
      </w:pPr>
      <w:r w:rsidRPr="008E3272">
        <w:rPr>
          <w:rFonts w:cstheme="minorHAnsi"/>
        </w:rPr>
        <w:t>Den Anweisungen der Lehrgangsleiter und Ausbilder ist Folge zu leisten.</w:t>
      </w:r>
    </w:p>
    <w:p w:rsidR="004D3B9C" w:rsidRDefault="004D3B9C" w:rsidP="004D3B9C">
      <w:pPr>
        <w:autoSpaceDE w:val="0"/>
        <w:autoSpaceDN w:val="0"/>
        <w:adjustRightInd w:val="0"/>
        <w:spacing w:after="0" w:line="240" w:lineRule="auto"/>
        <w:rPr>
          <w:rFonts w:cstheme="minorHAnsi"/>
        </w:rPr>
      </w:pPr>
    </w:p>
    <w:p w:rsidR="00380532" w:rsidRPr="004D3B9C" w:rsidRDefault="00E13665" w:rsidP="00B34424">
      <w:pPr>
        <w:autoSpaceDE w:val="0"/>
        <w:autoSpaceDN w:val="0"/>
        <w:adjustRightInd w:val="0"/>
        <w:spacing w:after="120" w:line="240" w:lineRule="auto"/>
        <w:rPr>
          <w:rFonts w:cstheme="minorHAnsi"/>
        </w:rPr>
      </w:pPr>
      <w:r>
        <w:rPr>
          <w:rFonts w:cstheme="minorHAnsi"/>
          <w:b/>
        </w:rPr>
        <w:t>4</w:t>
      </w:r>
      <w:r w:rsidR="00380532" w:rsidRPr="00380532">
        <w:rPr>
          <w:rFonts w:cstheme="minorHAnsi"/>
          <w:b/>
        </w:rPr>
        <w:t xml:space="preserve">. </w:t>
      </w:r>
      <w:r w:rsidR="00973C57" w:rsidRPr="00380532">
        <w:rPr>
          <w:rFonts w:cstheme="minorHAnsi"/>
          <w:b/>
        </w:rPr>
        <w:t>Einladung</w:t>
      </w:r>
    </w:p>
    <w:p w:rsidR="00973C57" w:rsidRPr="00A10BFF" w:rsidRDefault="00973C57" w:rsidP="00380532">
      <w:pPr>
        <w:autoSpaceDE w:val="0"/>
        <w:autoSpaceDN w:val="0"/>
        <w:adjustRightInd w:val="0"/>
        <w:spacing w:after="0" w:line="240" w:lineRule="auto"/>
        <w:jc w:val="both"/>
        <w:rPr>
          <w:rFonts w:cstheme="minorHAnsi"/>
        </w:rPr>
      </w:pPr>
      <w:r w:rsidRPr="00A10BFF">
        <w:rPr>
          <w:rFonts w:cstheme="minorHAnsi"/>
        </w:rPr>
        <w:t xml:space="preserve">Vor Lehrgangsbeginn bzw. Prüfungen erhalten alle Teilnehmer eine Einladung und eine Teilnehmerliste. Die Anreise der Teilnehmer </w:t>
      </w:r>
      <w:r w:rsidR="00380532">
        <w:rPr>
          <w:rFonts w:cstheme="minorHAnsi"/>
        </w:rPr>
        <w:t>kann</w:t>
      </w:r>
      <w:r w:rsidRPr="00A10BFF">
        <w:rPr>
          <w:rFonts w:cstheme="minorHAnsi"/>
        </w:rPr>
        <w:t xml:space="preserve"> untereinander abgestimmt werden.</w:t>
      </w:r>
    </w:p>
    <w:p w:rsidR="004D3B9C" w:rsidRDefault="004D3B9C" w:rsidP="00380532">
      <w:pPr>
        <w:autoSpaceDE w:val="0"/>
        <w:autoSpaceDN w:val="0"/>
        <w:adjustRightInd w:val="0"/>
        <w:spacing w:after="120" w:line="240" w:lineRule="auto"/>
        <w:rPr>
          <w:rFonts w:cstheme="minorHAnsi"/>
        </w:rPr>
      </w:pPr>
    </w:p>
    <w:p w:rsidR="00973C57" w:rsidRPr="00380532" w:rsidRDefault="00E13665" w:rsidP="00380532">
      <w:pPr>
        <w:autoSpaceDE w:val="0"/>
        <w:autoSpaceDN w:val="0"/>
        <w:adjustRightInd w:val="0"/>
        <w:spacing w:after="120" w:line="240" w:lineRule="auto"/>
        <w:rPr>
          <w:rFonts w:cstheme="minorHAnsi"/>
          <w:b/>
        </w:rPr>
      </w:pPr>
      <w:r>
        <w:rPr>
          <w:rFonts w:cstheme="minorHAnsi"/>
          <w:b/>
        </w:rPr>
        <w:t>5</w:t>
      </w:r>
      <w:r w:rsidR="00380532" w:rsidRPr="00380532">
        <w:rPr>
          <w:rFonts w:cstheme="minorHAnsi"/>
          <w:b/>
        </w:rPr>
        <w:t xml:space="preserve">. </w:t>
      </w:r>
      <w:r w:rsidR="008E3272">
        <w:rPr>
          <w:rFonts w:cstheme="minorHAnsi"/>
          <w:b/>
        </w:rPr>
        <w:t>Abmeldungen / Regress</w:t>
      </w:r>
    </w:p>
    <w:p w:rsidR="00973C57" w:rsidRPr="00A10BFF" w:rsidRDefault="00A10BFF" w:rsidP="00380532">
      <w:pPr>
        <w:autoSpaceDE w:val="0"/>
        <w:autoSpaceDN w:val="0"/>
        <w:adjustRightInd w:val="0"/>
        <w:spacing w:after="0" w:line="240" w:lineRule="auto"/>
        <w:jc w:val="both"/>
        <w:rPr>
          <w:rFonts w:cstheme="minorHAnsi"/>
        </w:rPr>
      </w:pPr>
      <w:r w:rsidRPr="00A10BFF">
        <w:rPr>
          <w:rFonts w:cstheme="minorHAnsi"/>
        </w:rPr>
        <w:t xml:space="preserve">Bei schriftlicher Abmeldung </w:t>
      </w:r>
      <w:r w:rsidR="00973C57" w:rsidRPr="00A10BFF">
        <w:rPr>
          <w:rFonts w:cstheme="minorHAnsi"/>
        </w:rPr>
        <w:t xml:space="preserve">bis </w:t>
      </w:r>
      <w:r w:rsidR="00B24991">
        <w:rPr>
          <w:rFonts w:cstheme="minorHAnsi"/>
        </w:rPr>
        <w:t xml:space="preserve">eine </w:t>
      </w:r>
      <w:bookmarkStart w:id="0" w:name="_GoBack"/>
      <w:bookmarkEnd w:id="0"/>
      <w:r w:rsidR="00973C57" w:rsidRPr="00A10BFF">
        <w:rPr>
          <w:rFonts w:cstheme="minorHAnsi"/>
        </w:rPr>
        <w:t xml:space="preserve">Woche vor dem ersten Lehrgangstermin </w:t>
      </w:r>
      <w:r w:rsidR="00534897">
        <w:rPr>
          <w:rFonts w:cstheme="minorHAnsi"/>
        </w:rPr>
        <w:t>wird die Teilnahmegebühr in vollem</w:t>
      </w:r>
      <w:r w:rsidRPr="00A10BFF">
        <w:rPr>
          <w:rFonts w:cstheme="minorHAnsi"/>
        </w:rPr>
        <w:t xml:space="preserve"> Umfang erstattet</w:t>
      </w:r>
      <w:r w:rsidR="00973C57" w:rsidRPr="00A10BFF">
        <w:rPr>
          <w:rFonts w:cstheme="minorHAnsi"/>
        </w:rPr>
        <w:t>.</w:t>
      </w:r>
      <w:r w:rsidR="00380532">
        <w:rPr>
          <w:rFonts w:cstheme="minorHAnsi"/>
        </w:rPr>
        <w:t xml:space="preserve"> </w:t>
      </w:r>
      <w:r w:rsidR="00973C57" w:rsidRPr="00A10BFF">
        <w:rPr>
          <w:rFonts w:cstheme="minorHAnsi"/>
        </w:rPr>
        <w:t>Bei später eingehenden Abmeldungen oder bei Nichtteilnahme ohne Abmeldung wird die Teilnahmegebühr</w:t>
      </w:r>
      <w:r w:rsidRPr="00A10BFF">
        <w:rPr>
          <w:rFonts w:cstheme="minorHAnsi"/>
        </w:rPr>
        <w:t xml:space="preserve"> in vollem Umfang </w:t>
      </w:r>
      <w:r w:rsidR="00973C57" w:rsidRPr="00A10BFF">
        <w:rPr>
          <w:rFonts w:cstheme="minorHAnsi"/>
        </w:rPr>
        <w:t>einbehalten.</w:t>
      </w:r>
    </w:p>
    <w:p w:rsidR="00A10BFF" w:rsidRPr="00A10BFF" w:rsidRDefault="00A10BFF" w:rsidP="00973C57">
      <w:pPr>
        <w:autoSpaceDE w:val="0"/>
        <w:autoSpaceDN w:val="0"/>
        <w:adjustRightInd w:val="0"/>
        <w:spacing w:after="0" w:line="240" w:lineRule="auto"/>
        <w:rPr>
          <w:rFonts w:cstheme="minorHAnsi"/>
        </w:rPr>
      </w:pPr>
    </w:p>
    <w:p w:rsidR="00A10BFF" w:rsidRPr="00380532" w:rsidRDefault="00E13665" w:rsidP="00380532">
      <w:pPr>
        <w:autoSpaceDE w:val="0"/>
        <w:autoSpaceDN w:val="0"/>
        <w:adjustRightInd w:val="0"/>
        <w:spacing w:after="120" w:line="240" w:lineRule="auto"/>
        <w:rPr>
          <w:rFonts w:cstheme="minorHAnsi"/>
          <w:b/>
        </w:rPr>
      </w:pPr>
      <w:r>
        <w:rPr>
          <w:rFonts w:cstheme="minorHAnsi"/>
          <w:b/>
        </w:rPr>
        <w:t>6</w:t>
      </w:r>
      <w:r w:rsidR="00380532" w:rsidRPr="00380532">
        <w:rPr>
          <w:rFonts w:cstheme="minorHAnsi"/>
          <w:b/>
        </w:rPr>
        <w:t xml:space="preserve">. </w:t>
      </w:r>
      <w:r w:rsidR="008E3272">
        <w:rPr>
          <w:rFonts w:cstheme="minorHAnsi"/>
          <w:b/>
        </w:rPr>
        <w:t>Ausbildung und Prüfung</w:t>
      </w:r>
    </w:p>
    <w:p w:rsidR="00A10BFF" w:rsidRPr="00A10BFF" w:rsidRDefault="00A10BFF" w:rsidP="00A10BFF">
      <w:pPr>
        <w:autoSpaceDE w:val="0"/>
        <w:autoSpaceDN w:val="0"/>
        <w:adjustRightInd w:val="0"/>
        <w:spacing w:after="0" w:line="240" w:lineRule="auto"/>
        <w:rPr>
          <w:rFonts w:cstheme="minorHAnsi"/>
        </w:rPr>
      </w:pPr>
      <w:r w:rsidRPr="00A10BFF">
        <w:rPr>
          <w:rFonts w:cstheme="minorHAnsi"/>
        </w:rPr>
        <w:t>Alle Lehrgänge und die Prüfung werden in deutscher Sprache abgehalten. Angehörige anderer</w:t>
      </w:r>
    </w:p>
    <w:p w:rsidR="00A10BFF" w:rsidRPr="00A10BFF" w:rsidRDefault="00A10BFF" w:rsidP="00A10BFF">
      <w:pPr>
        <w:autoSpaceDE w:val="0"/>
        <w:autoSpaceDN w:val="0"/>
        <w:adjustRightInd w:val="0"/>
        <w:spacing w:after="0" w:line="240" w:lineRule="auto"/>
        <w:rPr>
          <w:rFonts w:cstheme="minorHAnsi"/>
        </w:rPr>
      </w:pPr>
      <w:r w:rsidRPr="00A10BFF">
        <w:rPr>
          <w:rFonts w:cstheme="minorHAnsi"/>
        </w:rPr>
        <w:t>Muttersprachen können in den Lehrgängen und dem theoretischen Prüfungsteil auf eigene Kosten</w:t>
      </w:r>
    </w:p>
    <w:p w:rsidR="00A10BFF" w:rsidRPr="00A10BFF" w:rsidRDefault="00A10BFF" w:rsidP="00A10BFF">
      <w:pPr>
        <w:autoSpaceDE w:val="0"/>
        <w:autoSpaceDN w:val="0"/>
        <w:adjustRightInd w:val="0"/>
        <w:spacing w:after="0" w:line="240" w:lineRule="auto"/>
        <w:rPr>
          <w:rFonts w:cstheme="minorHAnsi"/>
        </w:rPr>
      </w:pPr>
      <w:r w:rsidRPr="00A10BFF">
        <w:rPr>
          <w:rFonts w:cstheme="minorHAnsi"/>
        </w:rPr>
        <w:t>und eigener Bestellung einen amtlich anerkannten Dolmetscher als Hilfe hinzuziehen.</w:t>
      </w:r>
    </w:p>
    <w:p w:rsidR="008E3272" w:rsidRDefault="008E3272" w:rsidP="00A10BFF">
      <w:pPr>
        <w:autoSpaceDE w:val="0"/>
        <w:autoSpaceDN w:val="0"/>
        <w:adjustRightInd w:val="0"/>
        <w:spacing w:after="0" w:line="240" w:lineRule="auto"/>
        <w:rPr>
          <w:rFonts w:cstheme="minorHAnsi"/>
        </w:rPr>
      </w:pPr>
    </w:p>
    <w:p w:rsidR="00B34424" w:rsidRDefault="00B34424" w:rsidP="00A10BFF">
      <w:pPr>
        <w:autoSpaceDE w:val="0"/>
        <w:autoSpaceDN w:val="0"/>
        <w:adjustRightInd w:val="0"/>
        <w:spacing w:after="0" w:line="240" w:lineRule="auto"/>
        <w:rPr>
          <w:rFonts w:cstheme="minorHAnsi"/>
        </w:rPr>
      </w:pPr>
    </w:p>
    <w:p w:rsidR="00A10BFF" w:rsidRDefault="00B24991" w:rsidP="00A10BFF">
      <w:pPr>
        <w:autoSpaceDE w:val="0"/>
        <w:autoSpaceDN w:val="0"/>
        <w:adjustRightInd w:val="0"/>
        <w:spacing w:after="0" w:line="240" w:lineRule="auto"/>
        <w:rPr>
          <w:rFonts w:cstheme="minorHAnsi"/>
        </w:rPr>
      </w:pPr>
      <w:r>
        <w:rPr>
          <w:rFonts w:cstheme="minorHAnsi"/>
        </w:rPr>
        <w:t xml:space="preserve">Gelsenkirchen, den </w:t>
      </w:r>
      <w:r w:rsidR="00ED6300">
        <w:rPr>
          <w:rFonts w:cstheme="minorHAnsi"/>
        </w:rPr>
        <w:t>21</w:t>
      </w:r>
      <w:r w:rsidR="00035353">
        <w:rPr>
          <w:rFonts w:cstheme="minorHAnsi"/>
        </w:rPr>
        <w:t xml:space="preserve">. </w:t>
      </w:r>
      <w:r w:rsidR="00ED6300">
        <w:rPr>
          <w:rFonts w:cstheme="minorHAnsi"/>
        </w:rPr>
        <w:t>März 2017</w:t>
      </w:r>
    </w:p>
    <w:p w:rsidR="00035353" w:rsidRDefault="00035353" w:rsidP="00A10BFF">
      <w:pPr>
        <w:autoSpaceDE w:val="0"/>
        <w:autoSpaceDN w:val="0"/>
        <w:adjustRightInd w:val="0"/>
        <w:spacing w:after="0" w:line="240" w:lineRule="auto"/>
        <w:rPr>
          <w:rFonts w:cstheme="minorHAnsi"/>
        </w:rPr>
      </w:pPr>
    </w:p>
    <w:p w:rsidR="00AC34E7" w:rsidRDefault="00035353" w:rsidP="00A10BFF">
      <w:pPr>
        <w:autoSpaceDE w:val="0"/>
        <w:autoSpaceDN w:val="0"/>
        <w:adjustRightInd w:val="0"/>
        <w:spacing w:after="0" w:line="240" w:lineRule="auto"/>
        <w:rPr>
          <w:rFonts w:cstheme="minorHAnsi"/>
        </w:rPr>
      </w:pPr>
      <w:r>
        <w:rPr>
          <w:rFonts w:cstheme="minorHAnsi"/>
        </w:rPr>
        <w:t>Gez</w:t>
      </w:r>
      <w:r w:rsidR="00AC34E7">
        <w:rPr>
          <w:rFonts w:cstheme="minorHAnsi"/>
        </w:rPr>
        <w:t>eichnet:</w:t>
      </w:r>
    </w:p>
    <w:p w:rsidR="00AC34E7" w:rsidRDefault="00AC34E7" w:rsidP="00A10BFF">
      <w:pPr>
        <w:autoSpaceDE w:val="0"/>
        <w:autoSpaceDN w:val="0"/>
        <w:adjustRightInd w:val="0"/>
        <w:spacing w:after="0" w:line="240" w:lineRule="auto"/>
        <w:rPr>
          <w:rFonts w:cstheme="minorHAnsi"/>
        </w:rPr>
      </w:pPr>
    </w:p>
    <w:p w:rsidR="00AC34E7" w:rsidRDefault="00035353" w:rsidP="00A10BFF">
      <w:pPr>
        <w:autoSpaceDE w:val="0"/>
        <w:autoSpaceDN w:val="0"/>
        <w:adjustRightInd w:val="0"/>
        <w:spacing w:after="0" w:line="240" w:lineRule="auto"/>
        <w:rPr>
          <w:rFonts w:cstheme="minorHAnsi"/>
        </w:rPr>
      </w:pPr>
      <w:r>
        <w:rPr>
          <w:rFonts w:cstheme="minorHAnsi"/>
        </w:rPr>
        <w:t>Markus Reichardt</w:t>
      </w:r>
    </w:p>
    <w:p w:rsidR="00035353" w:rsidRPr="00A10BFF" w:rsidRDefault="00035353" w:rsidP="00A10BFF">
      <w:pPr>
        <w:autoSpaceDE w:val="0"/>
        <w:autoSpaceDN w:val="0"/>
        <w:adjustRightInd w:val="0"/>
        <w:spacing w:after="0" w:line="240" w:lineRule="auto"/>
        <w:rPr>
          <w:rFonts w:cstheme="minorHAnsi"/>
        </w:rPr>
      </w:pPr>
      <w:r>
        <w:rPr>
          <w:rFonts w:cstheme="minorHAnsi"/>
        </w:rPr>
        <w:t>Schiedsrichterwart Basketballkreis Emscher-Lippe e.V.</w:t>
      </w:r>
    </w:p>
    <w:p w:rsidR="00A10BFF" w:rsidRPr="00A10BFF" w:rsidRDefault="00A10BFF" w:rsidP="00A10BFF">
      <w:pPr>
        <w:autoSpaceDE w:val="0"/>
        <w:autoSpaceDN w:val="0"/>
        <w:adjustRightInd w:val="0"/>
        <w:spacing w:after="0" w:line="240" w:lineRule="auto"/>
        <w:rPr>
          <w:rFonts w:cstheme="minorHAnsi"/>
        </w:rPr>
      </w:pPr>
    </w:p>
    <w:p w:rsidR="00A10BFF" w:rsidRPr="00A10BFF" w:rsidRDefault="00A10BFF" w:rsidP="00A10BFF">
      <w:pPr>
        <w:autoSpaceDE w:val="0"/>
        <w:autoSpaceDN w:val="0"/>
        <w:adjustRightInd w:val="0"/>
        <w:spacing w:after="0" w:line="240" w:lineRule="auto"/>
        <w:rPr>
          <w:rFonts w:cstheme="minorHAnsi"/>
        </w:rPr>
      </w:pPr>
    </w:p>
    <w:p w:rsidR="00E3624E" w:rsidRPr="00A10BFF" w:rsidRDefault="00E3624E">
      <w:pPr>
        <w:rPr>
          <w:rFonts w:cstheme="minorHAnsi"/>
        </w:rPr>
      </w:pPr>
    </w:p>
    <w:p w:rsidR="00E3624E" w:rsidRPr="00A10BFF" w:rsidRDefault="00E3624E">
      <w:pPr>
        <w:rPr>
          <w:rFonts w:cstheme="minorHAnsi"/>
        </w:rPr>
      </w:pPr>
    </w:p>
    <w:sectPr w:rsidR="00E3624E" w:rsidRPr="00A10BFF" w:rsidSect="001D7D0E">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169" w:rsidRDefault="00AD5169" w:rsidP="008E3272">
      <w:pPr>
        <w:spacing w:after="0" w:line="240" w:lineRule="auto"/>
      </w:pPr>
      <w:r>
        <w:separator/>
      </w:r>
    </w:p>
  </w:endnote>
  <w:endnote w:type="continuationSeparator" w:id="0">
    <w:p w:rsidR="00AD5169" w:rsidRDefault="00AD5169" w:rsidP="008E3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169" w:rsidRDefault="00AD5169" w:rsidP="008E3272">
      <w:pPr>
        <w:spacing w:after="0" w:line="240" w:lineRule="auto"/>
      </w:pPr>
      <w:r>
        <w:separator/>
      </w:r>
    </w:p>
  </w:footnote>
  <w:footnote w:type="continuationSeparator" w:id="0">
    <w:p w:rsidR="00AD5169" w:rsidRDefault="00AD5169" w:rsidP="008E3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897" w:rsidRDefault="00534897" w:rsidP="008E3272">
    <w:pPr>
      <w:pStyle w:val="Kopfzeil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11AC"/>
    <w:multiLevelType w:val="multilevel"/>
    <w:tmpl w:val="866A0C3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E0424BB"/>
    <w:multiLevelType w:val="multilevel"/>
    <w:tmpl w:val="866A0C3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DF97789"/>
    <w:multiLevelType w:val="hybridMultilevel"/>
    <w:tmpl w:val="416C197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317473BB"/>
    <w:multiLevelType w:val="hybridMultilevel"/>
    <w:tmpl w:val="B1E4EE22"/>
    <w:lvl w:ilvl="0" w:tplc="FECEBA54">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4" w15:restartNumberingAfterBreak="0">
    <w:nsid w:val="42F456E0"/>
    <w:multiLevelType w:val="hybridMultilevel"/>
    <w:tmpl w:val="20FE0E1C"/>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43F67A9B"/>
    <w:multiLevelType w:val="hybridMultilevel"/>
    <w:tmpl w:val="A82AC984"/>
    <w:lvl w:ilvl="0" w:tplc="0407000F">
      <w:start w:val="1"/>
      <w:numFmt w:val="decimal"/>
      <w:lvlText w:val="%1."/>
      <w:lvlJc w:val="left"/>
      <w:pPr>
        <w:ind w:left="1068" w:hanging="360"/>
      </w:p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456A40F1"/>
    <w:multiLevelType w:val="hybridMultilevel"/>
    <w:tmpl w:val="57AE04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99D61A2"/>
    <w:multiLevelType w:val="hybridMultilevel"/>
    <w:tmpl w:val="E7B6C1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6FC3702"/>
    <w:multiLevelType w:val="hybridMultilevel"/>
    <w:tmpl w:val="CA7CA0C4"/>
    <w:lvl w:ilvl="0" w:tplc="191822A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25F178D"/>
    <w:multiLevelType w:val="hybridMultilevel"/>
    <w:tmpl w:val="759424F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87C3242"/>
    <w:multiLevelType w:val="hybridMultilevel"/>
    <w:tmpl w:val="FEA8FC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2696A89"/>
    <w:multiLevelType w:val="hybridMultilevel"/>
    <w:tmpl w:val="C1B84C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3CC2629"/>
    <w:multiLevelType w:val="hybridMultilevel"/>
    <w:tmpl w:val="7E5C27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FAE77C7"/>
    <w:multiLevelType w:val="hybridMultilevel"/>
    <w:tmpl w:val="A7FA98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0"/>
  </w:num>
  <w:num w:numId="3">
    <w:abstractNumId w:val="7"/>
  </w:num>
  <w:num w:numId="4">
    <w:abstractNumId w:val="11"/>
  </w:num>
  <w:num w:numId="5">
    <w:abstractNumId w:val="5"/>
  </w:num>
  <w:num w:numId="6">
    <w:abstractNumId w:val="3"/>
  </w:num>
  <w:num w:numId="7">
    <w:abstractNumId w:val="4"/>
  </w:num>
  <w:num w:numId="8">
    <w:abstractNumId w:val="9"/>
  </w:num>
  <w:num w:numId="9">
    <w:abstractNumId w:val="2"/>
  </w:num>
  <w:num w:numId="10">
    <w:abstractNumId w:val="6"/>
  </w:num>
  <w:num w:numId="11">
    <w:abstractNumId w:val="1"/>
  </w:num>
  <w:num w:numId="12">
    <w:abstractNumId w:val="0"/>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24E"/>
    <w:rsid w:val="00013F19"/>
    <w:rsid w:val="00035353"/>
    <w:rsid w:val="0004708D"/>
    <w:rsid w:val="001D7D0E"/>
    <w:rsid w:val="00215C07"/>
    <w:rsid w:val="002B006A"/>
    <w:rsid w:val="00380532"/>
    <w:rsid w:val="003A4B80"/>
    <w:rsid w:val="0044042E"/>
    <w:rsid w:val="00440F48"/>
    <w:rsid w:val="00454DFB"/>
    <w:rsid w:val="004A0564"/>
    <w:rsid w:val="004D3B9C"/>
    <w:rsid w:val="00507617"/>
    <w:rsid w:val="00534897"/>
    <w:rsid w:val="00563798"/>
    <w:rsid w:val="005B6207"/>
    <w:rsid w:val="00800280"/>
    <w:rsid w:val="008B41F9"/>
    <w:rsid w:val="008E3272"/>
    <w:rsid w:val="00963D2A"/>
    <w:rsid w:val="00973C57"/>
    <w:rsid w:val="00987137"/>
    <w:rsid w:val="009B5D42"/>
    <w:rsid w:val="009F5910"/>
    <w:rsid w:val="00A10BFF"/>
    <w:rsid w:val="00AC34E7"/>
    <w:rsid w:val="00AD5169"/>
    <w:rsid w:val="00AF366E"/>
    <w:rsid w:val="00B24991"/>
    <w:rsid w:val="00B34424"/>
    <w:rsid w:val="00B66C52"/>
    <w:rsid w:val="00B740C9"/>
    <w:rsid w:val="00BA6534"/>
    <w:rsid w:val="00C03744"/>
    <w:rsid w:val="00CC59C3"/>
    <w:rsid w:val="00CE4AEF"/>
    <w:rsid w:val="00D50EDA"/>
    <w:rsid w:val="00E13665"/>
    <w:rsid w:val="00E3624E"/>
    <w:rsid w:val="00E45F71"/>
    <w:rsid w:val="00EB75DB"/>
    <w:rsid w:val="00ED6300"/>
    <w:rsid w:val="00F44A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88B87"/>
  <w15:docId w15:val="{CF62B2A4-7EF5-4B35-AD10-286F425AA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3624E"/>
    <w:rPr>
      <w:color w:val="0000FF" w:themeColor="hyperlink"/>
      <w:u w:val="single"/>
    </w:rPr>
  </w:style>
  <w:style w:type="paragraph" w:styleId="Listenabsatz">
    <w:name w:val="List Paragraph"/>
    <w:basedOn w:val="Standard"/>
    <w:uiPriority w:val="34"/>
    <w:qFormat/>
    <w:rsid w:val="00E3624E"/>
    <w:pPr>
      <w:ind w:left="720"/>
      <w:contextualSpacing/>
    </w:pPr>
  </w:style>
  <w:style w:type="paragraph" w:styleId="Kopfzeile">
    <w:name w:val="header"/>
    <w:basedOn w:val="Standard"/>
    <w:link w:val="KopfzeileZchn"/>
    <w:uiPriority w:val="99"/>
    <w:unhideWhenUsed/>
    <w:rsid w:val="008E327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3272"/>
  </w:style>
  <w:style w:type="paragraph" w:styleId="Fuzeile">
    <w:name w:val="footer"/>
    <w:basedOn w:val="Standard"/>
    <w:link w:val="FuzeileZchn"/>
    <w:uiPriority w:val="99"/>
    <w:unhideWhenUsed/>
    <w:rsid w:val="008E327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3272"/>
  </w:style>
  <w:style w:type="paragraph" w:styleId="Sprechblasentext">
    <w:name w:val="Balloon Text"/>
    <w:basedOn w:val="Standard"/>
    <w:link w:val="SprechblasentextZchn"/>
    <w:uiPriority w:val="99"/>
    <w:semiHidden/>
    <w:unhideWhenUsed/>
    <w:rsid w:val="008E327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32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90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r-wart@bbkel.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bkel.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r-wart@bbkel.de" TargetMode="External"/><Relationship Id="rId4" Type="http://schemas.openxmlformats.org/officeDocument/2006/relationships/webSettings" Target="webSettings.xml"/><Relationship Id="rId9" Type="http://schemas.openxmlformats.org/officeDocument/2006/relationships/hyperlink" Target="http://www.bbkel.de/index.php?page=7"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3276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Markus Reichardt</cp:lastModifiedBy>
  <cp:revision>5</cp:revision>
  <dcterms:created xsi:type="dcterms:W3CDTF">2017-03-21T17:24:00Z</dcterms:created>
  <dcterms:modified xsi:type="dcterms:W3CDTF">2017-03-21T18:23:00Z</dcterms:modified>
</cp:coreProperties>
</file>